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B3AF" w14:textId="77777777" w:rsidR="00F75EAC" w:rsidRPr="006E3829" w:rsidRDefault="00F75EAC" w:rsidP="00F75EAC">
      <w:pPr>
        <w:spacing w:after="0" w:line="240" w:lineRule="auto"/>
        <w:rPr>
          <w:rFonts w:ascii="Arial" w:hAnsi="Arial" w:cs="Arial"/>
          <w:b/>
          <w:bCs/>
          <w:i/>
          <w:iCs/>
          <w:sz w:val="24"/>
          <w:szCs w:val="24"/>
        </w:rPr>
      </w:pPr>
    </w:p>
    <w:p w14:paraId="198B549D" w14:textId="60A6C50C" w:rsidR="006A7BAC" w:rsidRPr="006E3829" w:rsidRDefault="006A7BAC" w:rsidP="006A7BAC">
      <w:pPr>
        <w:rPr>
          <w:rFonts w:ascii="Arial" w:hAnsi="Arial" w:cs="Arial"/>
          <w:b/>
          <w:bCs/>
          <w:sz w:val="36"/>
          <w:szCs w:val="36"/>
        </w:rPr>
      </w:pPr>
      <w:r w:rsidRPr="006E3829">
        <w:rPr>
          <w:rFonts w:ascii="Arial" w:hAnsi="Arial" w:cs="Arial"/>
          <w:b/>
          <w:bCs/>
          <w:sz w:val="36"/>
          <w:szCs w:val="36"/>
        </w:rPr>
        <w:t>District Conversations for Schools</w:t>
      </w:r>
    </w:p>
    <w:p w14:paraId="735F0A71" w14:textId="78E250F8" w:rsidR="006A7BAC" w:rsidRPr="006E3829" w:rsidRDefault="006A7BAC" w:rsidP="006A7BAC">
      <w:pPr>
        <w:rPr>
          <w:rFonts w:ascii="Arial" w:hAnsi="Arial" w:cs="Arial"/>
        </w:rPr>
      </w:pPr>
      <w:r w:rsidRPr="006E3829">
        <w:rPr>
          <w:rFonts w:ascii="Arial" w:hAnsi="Arial" w:cs="Arial"/>
        </w:rPr>
        <w:t xml:space="preserve">District Conversations enable partners to contact Open Access teams when they have identified needs at Support Level 2 that could be supported through community services.  District Conversations will continue to be offered to multiagency partners to signpost to local activities and services including open access services.   District Conversations must be responded to within 2 days of receiving the enquiry. </w:t>
      </w:r>
    </w:p>
    <w:p w14:paraId="20209527" w14:textId="77777777" w:rsidR="006A7BAC" w:rsidRPr="006E3829" w:rsidRDefault="006A7BAC" w:rsidP="006A7BAC">
      <w:pPr>
        <w:rPr>
          <w:rFonts w:ascii="Arial" w:hAnsi="Arial" w:cs="Arial"/>
        </w:rPr>
      </w:pPr>
      <w:r w:rsidRPr="006E3829">
        <w:rPr>
          <w:rFonts w:ascii="Arial" w:hAnsi="Arial" w:cs="Arial"/>
          <w:b/>
          <w:bCs/>
        </w:rPr>
        <w:t>Advice and guidance</w:t>
      </w:r>
      <w:r w:rsidRPr="006E3829">
        <w:rPr>
          <w:rFonts w:ascii="Arial" w:hAnsi="Arial" w:cs="Arial"/>
        </w:rPr>
        <w:t xml:space="preserve"> can be provided locally on a range of topics, for example:</w:t>
      </w:r>
    </w:p>
    <w:p w14:paraId="1D06B5A3" w14:textId="77777777" w:rsidR="006A7BAC" w:rsidRPr="006E3829" w:rsidRDefault="006A7BAC" w:rsidP="006A7BAC">
      <w:pPr>
        <w:pStyle w:val="ListParagraph"/>
        <w:numPr>
          <w:ilvl w:val="0"/>
          <w:numId w:val="4"/>
        </w:numPr>
        <w:rPr>
          <w:rFonts w:ascii="Arial" w:hAnsi="Arial" w:cs="Arial"/>
        </w:rPr>
      </w:pPr>
      <w:r w:rsidRPr="006E3829">
        <w:rPr>
          <w:rFonts w:ascii="Arial" w:hAnsi="Arial" w:cs="Arial"/>
        </w:rPr>
        <w:t>Housing and benefits support</w:t>
      </w:r>
    </w:p>
    <w:p w14:paraId="2572F819" w14:textId="77777777" w:rsidR="006A7BAC" w:rsidRPr="006E3829" w:rsidRDefault="006A7BAC" w:rsidP="006A7BAC">
      <w:pPr>
        <w:pStyle w:val="ListParagraph"/>
        <w:numPr>
          <w:ilvl w:val="0"/>
          <w:numId w:val="4"/>
        </w:numPr>
        <w:rPr>
          <w:rFonts w:ascii="Arial" w:hAnsi="Arial" w:cs="Arial"/>
        </w:rPr>
      </w:pPr>
      <w:r w:rsidRPr="006E3829">
        <w:rPr>
          <w:rFonts w:ascii="Arial" w:hAnsi="Arial" w:cs="Arial"/>
        </w:rPr>
        <w:t>Access to work support</w:t>
      </w:r>
    </w:p>
    <w:p w14:paraId="46A48E4E" w14:textId="77777777" w:rsidR="006A7BAC" w:rsidRPr="006E3829" w:rsidRDefault="006A7BAC" w:rsidP="006A7BAC">
      <w:pPr>
        <w:pStyle w:val="ListParagraph"/>
        <w:numPr>
          <w:ilvl w:val="0"/>
          <w:numId w:val="4"/>
        </w:numPr>
        <w:rPr>
          <w:rFonts w:ascii="Arial" w:hAnsi="Arial" w:cs="Arial"/>
        </w:rPr>
      </w:pPr>
      <w:r w:rsidRPr="006E3829">
        <w:rPr>
          <w:rFonts w:ascii="Arial" w:hAnsi="Arial" w:cs="Arial"/>
        </w:rPr>
        <w:t xml:space="preserve">Local food bank and emergency provisions </w:t>
      </w:r>
    </w:p>
    <w:p w14:paraId="31F41B28" w14:textId="77777777" w:rsidR="006A7BAC" w:rsidRPr="006E3829" w:rsidRDefault="006A7BAC" w:rsidP="006A7BAC">
      <w:pPr>
        <w:pStyle w:val="ListParagraph"/>
        <w:numPr>
          <w:ilvl w:val="0"/>
          <w:numId w:val="4"/>
        </w:numPr>
        <w:rPr>
          <w:rFonts w:ascii="Arial" w:hAnsi="Arial" w:cs="Arial"/>
        </w:rPr>
      </w:pPr>
      <w:r w:rsidRPr="006E3829">
        <w:rPr>
          <w:rFonts w:ascii="Arial" w:hAnsi="Arial" w:cs="Arial"/>
        </w:rPr>
        <w:t>Emotional Wellbeing services for children, youth people and adults</w:t>
      </w:r>
    </w:p>
    <w:p w14:paraId="7CC298AE" w14:textId="1500695D" w:rsidR="006A7BAC" w:rsidRPr="006E3829" w:rsidRDefault="006A7BAC" w:rsidP="006A7BAC">
      <w:pPr>
        <w:pStyle w:val="ListParagraph"/>
        <w:numPr>
          <w:ilvl w:val="0"/>
          <w:numId w:val="4"/>
        </w:numPr>
        <w:rPr>
          <w:rFonts w:ascii="Arial" w:hAnsi="Arial" w:cs="Arial"/>
        </w:rPr>
      </w:pPr>
      <w:r w:rsidRPr="006E3829">
        <w:rPr>
          <w:rFonts w:ascii="Arial" w:hAnsi="Arial" w:cs="Arial"/>
        </w:rPr>
        <w:t>Local partnership services e.g. mediation, counselling, youth activities</w:t>
      </w:r>
    </w:p>
    <w:p w14:paraId="10CDCBA0" w14:textId="0ED5940C" w:rsidR="005D3342" w:rsidRPr="006E3829" w:rsidRDefault="005D3342" w:rsidP="005D3342">
      <w:pPr>
        <w:rPr>
          <w:rFonts w:ascii="Arial" w:hAnsi="Arial" w:cs="Arial"/>
          <w:b/>
          <w:bCs/>
        </w:rPr>
      </w:pPr>
      <w:r w:rsidRPr="006E3829">
        <w:rPr>
          <w:rFonts w:ascii="Arial" w:hAnsi="Arial" w:cs="Arial"/>
          <w:b/>
          <w:bCs/>
        </w:rPr>
        <w:t xml:space="preserve">Face to face and virtual support </w:t>
      </w:r>
    </w:p>
    <w:p w14:paraId="56E4130B" w14:textId="77777777" w:rsidR="005D3342" w:rsidRPr="006E3829" w:rsidRDefault="005D3342" w:rsidP="005D3342">
      <w:pPr>
        <w:rPr>
          <w:rFonts w:ascii="Arial" w:hAnsi="Arial" w:cs="Arial"/>
        </w:rPr>
      </w:pPr>
      <w:r w:rsidRPr="006E3829">
        <w:rPr>
          <w:rFonts w:ascii="Arial" w:hAnsi="Arial" w:cs="Arial"/>
        </w:rPr>
        <w:t xml:space="preserve">There is now a Children’s Centre open in each district and 8 youth provisions open across the county that are Covid-safe. </w:t>
      </w:r>
    </w:p>
    <w:p w14:paraId="4BD6C0D8" w14:textId="75472F1D" w:rsidR="005D3342" w:rsidRPr="006E3829" w:rsidRDefault="005D3342" w:rsidP="005D3342">
      <w:pPr>
        <w:rPr>
          <w:rFonts w:ascii="Arial" w:hAnsi="Arial" w:cs="Arial"/>
        </w:rPr>
      </w:pPr>
      <w:r w:rsidRPr="006E3829">
        <w:rPr>
          <w:rFonts w:ascii="Arial" w:hAnsi="Arial" w:cs="Arial"/>
        </w:rPr>
        <w:t xml:space="preserve">Families </w:t>
      </w:r>
      <w:proofErr w:type="gramStart"/>
      <w:r w:rsidRPr="006E3829">
        <w:rPr>
          <w:rFonts w:ascii="Arial" w:hAnsi="Arial" w:cs="Arial"/>
        </w:rPr>
        <w:t>are able to</w:t>
      </w:r>
      <w:proofErr w:type="gramEnd"/>
      <w:r w:rsidRPr="006E3829">
        <w:rPr>
          <w:rFonts w:ascii="Arial" w:hAnsi="Arial" w:cs="Arial"/>
        </w:rPr>
        <w:t xml:space="preserve"> attend open access settings by appointment to get face to face support if required or telephone support for advice and guidance.  </w:t>
      </w:r>
    </w:p>
    <w:p w14:paraId="1A748B4D" w14:textId="10D92A27" w:rsidR="006A7BAC" w:rsidRPr="006E3829" w:rsidRDefault="006A7BAC" w:rsidP="006A7BAC">
      <w:pPr>
        <w:rPr>
          <w:rFonts w:ascii="Arial" w:hAnsi="Arial" w:cs="Arial"/>
          <w:b/>
          <w:bCs/>
        </w:rPr>
      </w:pPr>
      <w:r w:rsidRPr="006E3829">
        <w:rPr>
          <w:rFonts w:ascii="Arial" w:hAnsi="Arial" w:cs="Arial"/>
          <w:b/>
          <w:bCs/>
        </w:rPr>
        <w:t>Having a meaningful district conversation</w:t>
      </w:r>
    </w:p>
    <w:p w14:paraId="4A5A12B2" w14:textId="0FBF858D" w:rsidR="006A7BAC" w:rsidRPr="006E3829" w:rsidRDefault="006A7BAC" w:rsidP="006A7BAC">
      <w:pPr>
        <w:rPr>
          <w:rFonts w:ascii="Arial" w:hAnsi="Arial" w:cs="Arial"/>
        </w:rPr>
      </w:pPr>
      <w:r w:rsidRPr="006E3829">
        <w:rPr>
          <w:rFonts w:ascii="Arial" w:hAnsi="Arial" w:cs="Arial"/>
        </w:rPr>
        <w:t>Open Access Delivery Managers and Senior Early Help workers should be expected to lead meaningful district conversations</w:t>
      </w:r>
      <w:r w:rsidR="00FF70C0" w:rsidRPr="006E3829">
        <w:rPr>
          <w:rFonts w:ascii="Arial" w:hAnsi="Arial" w:cs="Arial"/>
        </w:rPr>
        <w:t xml:space="preserve"> that identify community led support for the family to prevent unnecessary escalation to the front door for Support Level 2 needs.</w:t>
      </w:r>
      <w:r w:rsidRPr="006E3829">
        <w:rPr>
          <w:rFonts w:ascii="Arial" w:hAnsi="Arial" w:cs="Arial"/>
        </w:rPr>
        <w:t xml:space="preserve"> </w:t>
      </w:r>
    </w:p>
    <w:p w14:paraId="7C909222" w14:textId="2CF322EE" w:rsidR="005D3342" w:rsidRPr="006E3829" w:rsidRDefault="005D3342" w:rsidP="005D3342">
      <w:pPr>
        <w:rPr>
          <w:rFonts w:ascii="Arial" w:hAnsi="Arial" w:cs="Arial"/>
          <w:b/>
          <w:bCs/>
        </w:rPr>
      </w:pPr>
      <w:r w:rsidRPr="006E3829">
        <w:rPr>
          <w:rFonts w:ascii="Arial" w:hAnsi="Arial" w:cs="Arial"/>
        </w:rPr>
        <w:t xml:space="preserve">Multi-agency partners should not be discussing family details without consent in accordance with GDPR (General Data Protection Regulation) requirements within a district conversation therefore can only request general advice.  If partners have any safeguarding queries for children or young </w:t>
      </w:r>
      <w:r w:rsidR="009F4259" w:rsidRPr="006E3829">
        <w:rPr>
          <w:rFonts w:ascii="Arial" w:hAnsi="Arial" w:cs="Arial"/>
        </w:rPr>
        <w:t>people,</w:t>
      </w:r>
      <w:r w:rsidRPr="006E3829">
        <w:rPr>
          <w:rFonts w:ascii="Arial" w:hAnsi="Arial" w:cs="Arial"/>
        </w:rPr>
        <w:t xml:space="preserve"> they must comply with their own organisational safeguarding procedures and take advice from their Designated Safeguarding officer.  For educational settings they are also able to escalate concerns to their Area Education Advisors.</w:t>
      </w:r>
    </w:p>
    <w:p w14:paraId="7777BA00" w14:textId="7EC5EA15" w:rsidR="00FF70C0" w:rsidRPr="006E3829" w:rsidRDefault="006A7BAC" w:rsidP="00FF70C0">
      <w:pPr>
        <w:rPr>
          <w:rFonts w:ascii="Arial" w:hAnsi="Arial" w:cs="Arial"/>
        </w:rPr>
      </w:pPr>
      <w:r w:rsidRPr="006E3829">
        <w:rPr>
          <w:rFonts w:ascii="Arial" w:hAnsi="Arial" w:cs="Arial"/>
        </w:rPr>
        <w:t xml:space="preserve">A successful district conversation will enable a partner </w:t>
      </w:r>
      <w:r w:rsidR="00FF70C0" w:rsidRPr="006E3829">
        <w:rPr>
          <w:rFonts w:ascii="Arial" w:hAnsi="Arial" w:cs="Arial"/>
        </w:rPr>
        <w:t xml:space="preserve">to continue to support the child, young </w:t>
      </w:r>
      <w:r w:rsidR="009F4259" w:rsidRPr="006E3829">
        <w:rPr>
          <w:rFonts w:ascii="Arial" w:hAnsi="Arial" w:cs="Arial"/>
        </w:rPr>
        <w:t>person,</w:t>
      </w:r>
      <w:r w:rsidR="00FF70C0" w:rsidRPr="006E3829">
        <w:rPr>
          <w:rFonts w:ascii="Arial" w:hAnsi="Arial" w:cs="Arial"/>
        </w:rPr>
        <w:t xml:space="preserve"> and family within community services. This may include Open Access services, local </w:t>
      </w:r>
      <w:r w:rsidR="009F4259" w:rsidRPr="006E3829">
        <w:rPr>
          <w:rFonts w:ascii="Arial" w:hAnsi="Arial" w:cs="Arial"/>
        </w:rPr>
        <w:t>partnerships,</w:t>
      </w:r>
      <w:r w:rsidR="00FF70C0" w:rsidRPr="006E3829">
        <w:rPr>
          <w:rFonts w:ascii="Arial" w:hAnsi="Arial" w:cs="Arial"/>
        </w:rPr>
        <w:t xml:space="preserve"> or resources that the partner may find useful.   </w:t>
      </w:r>
    </w:p>
    <w:p w14:paraId="48DF7451" w14:textId="75AE1B33" w:rsidR="00FF70C0" w:rsidRPr="006E3829" w:rsidRDefault="00F43035" w:rsidP="006A7BAC">
      <w:pPr>
        <w:rPr>
          <w:rFonts w:ascii="Arial" w:hAnsi="Arial" w:cs="Arial"/>
        </w:rPr>
      </w:pPr>
      <w:r w:rsidRPr="006E3829">
        <w:rPr>
          <w:rFonts w:ascii="Arial" w:hAnsi="Arial" w:cs="Arial"/>
        </w:rPr>
        <w:t xml:space="preserve">If appropriate support cannot be identified during the </w:t>
      </w:r>
      <w:r w:rsidR="00475A8E" w:rsidRPr="006E3829">
        <w:rPr>
          <w:rFonts w:ascii="Arial" w:hAnsi="Arial" w:cs="Arial"/>
        </w:rPr>
        <w:t>conversation,</w:t>
      </w:r>
      <w:r w:rsidRPr="006E3829">
        <w:rPr>
          <w:rFonts w:ascii="Arial" w:hAnsi="Arial" w:cs="Arial"/>
        </w:rPr>
        <w:t xml:space="preserve"> please consider creative solutions working with partners and the LCPG groups to identify community services that need further development.</w:t>
      </w:r>
    </w:p>
    <w:p w14:paraId="1463F7DC" w14:textId="77777777" w:rsidR="005D3342" w:rsidRPr="006E3829" w:rsidRDefault="005D3342" w:rsidP="006A7BAC">
      <w:pPr>
        <w:rPr>
          <w:rFonts w:ascii="Arial" w:hAnsi="Arial" w:cs="Arial"/>
          <w:b/>
          <w:bCs/>
        </w:rPr>
      </w:pPr>
    </w:p>
    <w:p w14:paraId="5D292EFD" w14:textId="77777777" w:rsidR="005D3342" w:rsidRPr="006E3829" w:rsidRDefault="005D3342" w:rsidP="006A7BAC">
      <w:pPr>
        <w:rPr>
          <w:rFonts w:ascii="Arial" w:hAnsi="Arial" w:cs="Arial"/>
          <w:b/>
          <w:bCs/>
        </w:rPr>
      </w:pPr>
    </w:p>
    <w:p w14:paraId="675B43F1" w14:textId="77777777" w:rsidR="005D3342" w:rsidRPr="006E3829" w:rsidRDefault="005D3342" w:rsidP="006A7BAC">
      <w:pPr>
        <w:rPr>
          <w:rFonts w:ascii="Arial" w:hAnsi="Arial" w:cs="Arial"/>
          <w:b/>
          <w:bCs/>
        </w:rPr>
      </w:pPr>
    </w:p>
    <w:p w14:paraId="46C7ABD1" w14:textId="77777777" w:rsidR="005D3342" w:rsidRPr="006E3829" w:rsidRDefault="005D3342" w:rsidP="006A7BAC">
      <w:pPr>
        <w:rPr>
          <w:rFonts w:ascii="Arial" w:hAnsi="Arial" w:cs="Arial"/>
          <w:b/>
          <w:bCs/>
        </w:rPr>
      </w:pPr>
    </w:p>
    <w:p w14:paraId="21BEBF42" w14:textId="09295D45" w:rsidR="006A7BAC" w:rsidRDefault="006A7BAC" w:rsidP="006A7BAC">
      <w:pPr>
        <w:rPr>
          <w:rFonts w:ascii="Arial" w:hAnsi="Arial" w:cs="Arial"/>
        </w:rPr>
      </w:pPr>
    </w:p>
    <w:p w14:paraId="12EBE53A" w14:textId="565257AF" w:rsidR="00FB2CD0" w:rsidRPr="00FB2CD0" w:rsidRDefault="00FB2CD0" w:rsidP="006A7BAC">
      <w:pPr>
        <w:rPr>
          <w:rFonts w:ascii="Arial" w:hAnsi="Arial" w:cs="Arial"/>
          <w:b/>
          <w:bCs/>
        </w:rPr>
      </w:pPr>
      <w:r w:rsidRPr="00FB2CD0">
        <w:rPr>
          <w:rFonts w:ascii="Arial" w:hAnsi="Arial" w:cs="Arial"/>
          <w:b/>
          <w:bCs/>
        </w:rPr>
        <w:t>District contact details below:</w:t>
      </w:r>
    </w:p>
    <w:p w14:paraId="68213416" w14:textId="2021AEA6" w:rsidR="00FB2CD0" w:rsidRPr="009F2CE0" w:rsidRDefault="00FB2CD0" w:rsidP="006A7BAC">
      <w:pPr>
        <w:rPr>
          <w:rFonts w:ascii="Arial" w:hAnsi="Arial" w:cs="Arial"/>
          <w:b/>
          <w:bCs/>
          <w:u w:val="single"/>
        </w:rPr>
      </w:pPr>
      <w:r w:rsidRPr="009F2CE0">
        <w:rPr>
          <w:rFonts w:ascii="Arial" w:hAnsi="Arial" w:cs="Arial"/>
          <w:b/>
          <w:bCs/>
          <w:u w:val="single"/>
        </w:rPr>
        <w:t>North Kent</w:t>
      </w:r>
    </w:p>
    <w:p w14:paraId="08738601" w14:textId="1A2F8C1C" w:rsidR="00FB2CD0" w:rsidRDefault="00FB2CD0" w:rsidP="00FB2CD0">
      <w:pPr>
        <w:spacing w:after="0" w:line="240" w:lineRule="auto"/>
        <w:rPr>
          <w:rFonts w:ascii="Arial" w:hAnsi="Arial" w:cs="Arial"/>
        </w:rPr>
      </w:pPr>
      <w:r w:rsidRPr="00FB2CD0">
        <w:rPr>
          <w:rFonts w:ascii="Arial" w:hAnsi="Arial" w:cs="Arial"/>
        </w:rPr>
        <w:t>Dartford</w:t>
      </w:r>
      <w:r w:rsidR="00BF7EB8">
        <w:rPr>
          <w:rFonts w:ascii="Arial" w:hAnsi="Arial" w:cs="Arial"/>
        </w:rPr>
        <w:tab/>
      </w:r>
      <w:r w:rsidR="009F2CE0">
        <w:rPr>
          <w:rFonts w:ascii="Arial" w:hAnsi="Arial" w:cs="Arial"/>
        </w:rPr>
        <w:tab/>
      </w:r>
      <w:r w:rsidR="009F2CE0">
        <w:rPr>
          <w:rFonts w:ascii="Arial" w:hAnsi="Arial" w:cs="Arial"/>
        </w:rPr>
        <w:tab/>
      </w:r>
      <w:r w:rsidRPr="00FB2CD0">
        <w:rPr>
          <w:rFonts w:ascii="Arial" w:hAnsi="Arial" w:cs="Arial"/>
        </w:rPr>
        <w:t>03000 42 15 42</w:t>
      </w:r>
      <w:r w:rsidR="00BF7EB8">
        <w:rPr>
          <w:rFonts w:ascii="Arial" w:hAnsi="Arial" w:cs="Arial"/>
        </w:rPr>
        <w:tab/>
      </w:r>
      <w:hyperlink r:id="rId7" w:history="1">
        <w:r w:rsidR="009F2CE0" w:rsidRPr="00112C98">
          <w:rPr>
            <w:rStyle w:val="Hyperlink"/>
            <w:rFonts w:ascii="Arial" w:hAnsi="Arial" w:cs="Arial"/>
          </w:rPr>
          <w:t>DartfordEarlyHelp@kent.gov.uk</w:t>
        </w:r>
      </w:hyperlink>
      <w:r w:rsidR="009F2CE0">
        <w:rPr>
          <w:rFonts w:ascii="Arial" w:hAnsi="Arial" w:cs="Arial"/>
        </w:rPr>
        <w:t xml:space="preserve"> </w:t>
      </w:r>
      <w:r w:rsidRPr="00FB2CD0">
        <w:rPr>
          <w:rFonts w:ascii="Arial" w:hAnsi="Arial" w:cs="Arial"/>
        </w:rPr>
        <w:t xml:space="preserve"> </w:t>
      </w:r>
    </w:p>
    <w:p w14:paraId="2D1ED5BB" w14:textId="77777777" w:rsidR="009F2CE0" w:rsidRPr="00FB2CD0" w:rsidRDefault="009F2CE0" w:rsidP="00FB2CD0">
      <w:pPr>
        <w:spacing w:after="0" w:line="240" w:lineRule="auto"/>
        <w:rPr>
          <w:rFonts w:ascii="Arial" w:hAnsi="Arial" w:cs="Arial"/>
        </w:rPr>
      </w:pPr>
    </w:p>
    <w:p w14:paraId="52E890AE" w14:textId="7BD2E9AB" w:rsidR="00FB2CD0" w:rsidRPr="00FB2CD0" w:rsidRDefault="00FB2CD0" w:rsidP="00FB2CD0">
      <w:pPr>
        <w:spacing w:after="0" w:line="240" w:lineRule="auto"/>
        <w:rPr>
          <w:rFonts w:ascii="Arial" w:hAnsi="Arial" w:cs="Arial"/>
        </w:rPr>
      </w:pPr>
      <w:r w:rsidRPr="00FB2CD0">
        <w:rPr>
          <w:rFonts w:ascii="Arial" w:hAnsi="Arial" w:cs="Arial"/>
        </w:rPr>
        <w:t>Gravesham</w:t>
      </w:r>
      <w:r w:rsidR="00BF7EB8">
        <w:rPr>
          <w:rFonts w:ascii="Arial" w:hAnsi="Arial" w:cs="Arial"/>
        </w:rPr>
        <w:tab/>
      </w:r>
      <w:r w:rsidR="009F2CE0">
        <w:rPr>
          <w:rFonts w:ascii="Arial" w:hAnsi="Arial" w:cs="Arial"/>
        </w:rPr>
        <w:tab/>
      </w:r>
      <w:r w:rsidR="009F2CE0">
        <w:rPr>
          <w:rFonts w:ascii="Arial" w:hAnsi="Arial" w:cs="Arial"/>
        </w:rPr>
        <w:tab/>
      </w:r>
      <w:r w:rsidRPr="00FB2CD0">
        <w:rPr>
          <w:rFonts w:ascii="Arial" w:hAnsi="Arial" w:cs="Arial"/>
        </w:rPr>
        <w:t>03000 41 39 91</w:t>
      </w:r>
      <w:r w:rsidR="00BF7EB8">
        <w:rPr>
          <w:rFonts w:ascii="Arial" w:hAnsi="Arial" w:cs="Arial"/>
        </w:rPr>
        <w:tab/>
      </w:r>
      <w:hyperlink r:id="rId8" w:history="1">
        <w:r w:rsidR="009F2CE0" w:rsidRPr="00112C98">
          <w:rPr>
            <w:rStyle w:val="Hyperlink"/>
            <w:rFonts w:ascii="Arial" w:hAnsi="Arial" w:cs="Arial"/>
          </w:rPr>
          <w:t>GraveshamEarlyHelp@kent.gov.uk</w:t>
        </w:r>
      </w:hyperlink>
      <w:r w:rsidR="009F2CE0">
        <w:rPr>
          <w:rFonts w:ascii="Arial" w:hAnsi="Arial" w:cs="Arial"/>
        </w:rPr>
        <w:t xml:space="preserve"> </w:t>
      </w:r>
      <w:r w:rsidRPr="00FB2CD0">
        <w:rPr>
          <w:rFonts w:ascii="Arial" w:hAnsi="Arial" w:cs="Arial"/>
        </w:rPr>
        <w:t xml:space="preserve"> </w:t>
      </w:r>
    </w:p>
    <w:p w14:paraId="228300E9" w14:textId="77777777" w:rsidR="009F2CE0" w:rsidRDefault="009F2CE0" w:rsidP="00FB2CD0">
      <w:pPr>
        <w:spacing w:after="0" w:line="240" w:lineRule="auto"/>
        <w:rPr>
          <w:rFonts w:ascii="Arial" w:hAnsi="Arial" w:cs="Arial"/>
        </w:rPr>
      </w:pPr>
    </w:p>
    <w:p w14:paraId="7B8EBEC7" w14:textId="12FA2C52" w:rsidR="00FB2CD0" w:rsidRPr="00FB2CD0" w:rsidRDefault="00FF439A" w:rsidP="00FB2CD0">
      <w:pPr>
        <w:spacing w:after="0" w:line="240" w:lineRule="auto"/>
        <w:rPr>
          <w:rFonts w:ascii="Arial" w:hAnsi="Arial" w:cs="Arial"/>
        </w:rPr>
      </w:pPr>
      <w:r w:rsidRPr="00FB2CD0">
        <w:rPr>
          <w:rFonts w:ascii="Arial" w:hAnsi="Arial" w:cs="Arial"/>
        </w:rPr>
        <w:t xml:space="preserve">Swale </w:t>
      </w:r>
      <w:r w:rsidRPr="00FB2CD0">
        <w:rPr>
          <w:rFonts w:ascii="Arial" w:hAnsi="Arial" w:cs="Arial"/>
        </w:rPr>
        <w:tab/>
      </w:r>
      <w:r>
        <w:rPr>
          <w:rFonts w:ascii="Arial" w:hAnsi="Arial" w:cs="Arial"/>
        </w:rPr>
        <w:tab/>
      </w:r>
      <w:r w:rsidR="009F2CE0">
        <w:rPr>
          <w:rFonts w:ascii="Arial" w:hAnsi="Arial" w:cs="Arial"/>
        </w:rPr>
        <w:tab/>
      </w:r>
      <w:r w:rsidR="009F2CE0">
        <w:rPr>
          <w:rFonts w:ascii="Arial" w:hAnsi="Arial" w:cs="Arial"/>
        </w:rPr>
        <w:tab/>
      </w:r>
      <w:r w:rsidR="00FB2CD0" w:rsidRPr="00FB2CD0">
        <w:rPr>
          <w:rFonts w:ascii="Arial" w:hAnsi="Arial" w:cs="Arial"/>
        </w:rPr>
        <w:t>03000 42 11 62</w:t>
      </w:r>
      <w:r w:rsidR="00BF7EB8">
        <w:rPr>
          <w:rFonts w:ascii="Arial" w:hAnsi="Arial" w:cs="Arial"/>
        </w:rPr>
        <w:tab/>
      </w:r>
      <w:hyperlink r:id="rId9" w:history="1">
        <w:r w:rsidR="009F2CE0" w:rsidRPr="00112C98">
          <w:rPr>
            <w:rStyle w:val="Hyperlink"/>
            <w:rFonts w:ascii="Arial" w:hAnsi="Arial" w:cs="Arial"/>
          </w:rPr>
          <w:t>EarlyHelpSwale@kent.gov.uk</w:t>
        </w:r>
      </w:hyperlink>
      <w:r w:rsidR="009F2CE0">
        <w:rPr>
          <w:rFonts w:ascii="Arial" w:hAnsi="Arial" w:cs="Arial"/>
        </w:rPr>
        <w:t xml:space="preserve"> </w:t>
      </w:r>
    </w:p>
    <w:p w14:paraId="2E39D2BA" w14:textId="6708E165" w:rsidR="00FB2CD0" w:rsidRDefault="00FB2CD0" w:rsidP="00FB2CD0">
      <w:pPr>
        <w:spacing w:after="0" w:line="240" w:lineRule="auto"/>
        <w:rPr>
          <w:rFonts w:ascii="Arial" w:hAnsi="Arial" w:cs="Arial"/>
        </w:rPr>
      </w:pPr>
    </w:p>
    <w:p w14:paraId="5ABBC37F" w14:textId="25A390AC" w:rsidR="00FF439A" w:rsidRDefault="00FF439A" w:rsidP="00FB2CD0">
      <w:pPr>
        <w:spacing w:after="0" w:line="240" w:lineRule="auto"/>
        <w:rPr>
          <w:rFonts w:ascii="Arial" w:hAnsi="Arial" w:cs="Arial"/>
        </w:rPr>
      </w:pPr>
    </w:p>
    <w:p w14:paraId="0EF1EC5B" w14:textId="77777777" w:rsidR="009F2CE0" w:rsidRPr="00FB2CD0" w:rsidRDefault="009F2CE0" w:rsidP="00FB2CD0">
      <w:pPr>
        <w:spacing w:after="0" w:line="240" w:lineRule="auto"/>
        <w:rPr>
          <w:rFonts w:ascii="Arial" w:hAnsi="Arial" w:cs="Arial"/>
        </w:rPr>
      </w:pPr>
    </w:p>
    <w:p w14:paraId="7B55FBEA" w14:textId="77777777" w:rsidR="00FB2CD0" w:rsidRPr="009F2CE0" w:rsidRDefault="00FB2CD0" w:rsidP="00FB2CD0">
      <w:pPr>
        <w:spacing w:after="0" w:line="240" w:lineRule="auto"/>
        <w:rPr>
          <w:rFonts w:ascii="Arial" w:hAnsi="Arial" w:cs="Arial"/>
          <w:b/>
          <w:bCs/>
          <w:u w:val="single"/>
        </w:rPr>
      </w:pPr>
      <w:r w:rsidRPr="009F2CE0">
        <w:rPr>
          <w:rFonts w:ascii="Arial" w:hAnsi="Arial" w:cs="Arial"/>
          <w:b/>
          <w:bCs/>
          <w:u w:val="single"/>
        </w:rPr>
        <w:t>South Kent</w:t>
      </w:r>
    </w:p>
    <w:p w14:paraId="2CAE31C0" w14:textId="77777777" w:rsidR="00FB2CD0" w:rsidRPr="00FB2CD0" w:rsidRDefault="00FB2CD0" w:rsidP="00FB2CD0">
      <w:pPr>
        <w:spacing w:after="0" w:line="240" w:lineRule="auto"/>
        <w:rPr>
          <w:rFonts w:ascii="Arial" w:hAnsi="Arial" w:cs="Arial"/>
        </w:rPr>
      </w:pPr>
      <w:r w:rsidRPr="00FB2CD0">
        <w:rPr>
          <w:rFonts w:ascii="Arial" w:hAnsi="Arial" w:cs="Arial"/>
        </w:rPr>
        <w:t xml:space="preserve"> </w:t>
      </w:r>
    </w:p>
    <w:p w14:paraId="31B76266" w14:textId="7E8FC33D" w:rsidR="00FB2CD0" w:rsidRDefault="00FB2CD0" w:rsidP="00FB2CD0">
      <w:pPr>
        <w:spacing w:after="0" w:line="240" w:lineRule="auto"/>
        <w:rPr>
          <w:rFonts w:ascii="Arial" w:hAnsi="Arial" w:cs="Arial"/>
        </w:rPr>
      </w:pPr>
      <w:r w:rsidRPr="00FB2CD0">
        <w:rPr>
          <w:rFonts w:ascii="Arial" w:hAnsi="Arial" w:cs="Arial"/>
        </w:rPr>
        <w:t>Ashford</w:t>
      </w:r>
      <w:r w:rsidR="00FF439A">
        <w:rPr>
          <w:rFonts w:ascii="Arial" w:hAnsi="Arial" w:cs="Arial"/>
        </w:rPr>
        <w:tab/>
      </w:r>
      <w:r w:rsidR="00E07201">
        <w:rPr>
          <w:rFonts w:ascii="Arial" w:hAnsi="Arial" w:cs="Arial"/>
        </w:rPr>
        <w:tab/>
      </w:r>
      <w:r w:rsidR="00E07201">
        <w:rPr>
          <w:rFonts w:ascii="Arial" w:hAnsi="Arial" w:cs="Arial"/>
        </w:rPr>
        <w:tab/>
      </w:r>
      <w:r w:rsidRPr="00FB2CD0">
        <w:rPr>
          <w:rFonts w:ascii="Arial" w:hAnsi="Arial" w:cs="Arial"/>
        </w:rPr>
        <w:t>03000 41 03 05</w:t>
      </w:r>
      <w:r w:rsidR="00E07201">
        <w:rPr>
          <w:rFonts w:ascii="Arial" w:hAnsi="Arial" w:cs="Arial"/>
        </w:rPr>
        <w:tab/>
      </w:r>
      <w:hyperlink r:id="rId10" w:history="1">
        <w:r w:rsidR="009F2CE0" w:rsidRPr="00112C98">
          <w:rPr>
            <w:rStyle w:val="Hyperlink"/>
            <w:rFonts w:ascii="Arial" w:hAnsi="Arial" w:cs="Arial"/>
          </w:rPr>
          <w:t>AshfordEarlyHelp@kent.gov.uk</w:t>
        </w:r>
      </w:hyperlink>
      <w:r w:rsidRPr="00FB2CD0">
        <w:rPr>
          <w:rFonts w:ascii="Arial" w:hAnsi="Arial" w:cs="Arial"/>
        </w:rPr>
        <w:t xml:space="preserve"> </w:t>
      </w:r>
    </w:p>
    <w:p w14:paraId="4E709BB1" w14:textId="77777777" w:rsidR="009F2CE0" w:rsidRPr="00FB2CD0" w:rsidRDefault="009F2CE0" w:rsidP="00FB2CD0">
      <w:pPr>
        <w:spacing w:after="0" w:line="240" w:lineRule="auto"/>
        <w:rPr>
          <w:rFonts w:ascii="Arial" w:hAnsi="Arial" w:cs="Arial"/>
        </w:rPr>
      </w:pPr>
    </w:p>
    <w:p w14:paraId="6346C01D" w14:textId="62536CDC" w:rsidR="00FB2CD0" w:rsidRPr="00FB2CD0" w:rsidRDefault="00FB2CD0" w:rsidP="00FB2CD0">
      <w:pPr>
        <w:spacing w:after="0" w:line="240" w:lineRule="auto"/>
        <w:rPr>
          <w:rFonts w:ascii="Arial" w:hAnsi="Arial" w:cs="Arial"/>
        </w:rPr>
      </w:pPr>
      <w:r w:rsidRPr="00FB2CD0">
        <w:rPr>
          <w:rFonts w:ascii="Arial" w:hAnsi="Arial" w:cs="Arial"/>
        </w:rPr>
        <w:t>Dover</w:t>
      </w:r>
      <w:r w:rsidR="00FF439A">
        <w:rPr>
          <w:rFonts w:ascii="Arial" w:hAnsi="Arial" w:cs="Arial"/>
        </w:rPr>
        <w:tab/>
      </w:r>
      <w:r w:rsidR="00FF439A">
        <w:rPr>
          <w:rFonts w:ascii="Arial" w:hAnsi="Arial" w:cs="Arial"/>
        </w:rPr>
        <w:tab/>
      </w:r>
      <w:r w:rsidR="00E07201">
        <w:rPr>
          <w:rFonts w:ascii="Arial" w:hAnsi="Arial" w:cs="Arial"/>
        </w:rPr>
        <w:tab/>
      </w:r>
      <w:r w:rsidR="00E07201">
        <w:rPr>
          <w:rFonts w:ascii="Arial" w:hAnsi="Arial" w:cs="Arial"/>
        </w:rPr>
        <w:tab/>
      </w:r>
      <w:r w:rsidRPr="00FB2CD0">
        <w:rPr>
          <w:rFonts w:ascii="Arial" w:hAnsi="Arial" w:cs="Arial"/>
        </w:rPr>
        <w:t>03000 42 29 98</w:t>
      </w:r>
      <w:r w:rsidR="00E07201">
        <w:rPr>
          <w:rFonts w:ascii="Arial" w:hAnsi="Arial" w:cs="Arial"/>
        </w:rPr>
        <w:tab/>
      </w:r>
      <w:hyperlink r:id="rId11" w:history="1">
        <w:r w:rsidR="009F2CE0" w:rsidRPr="00112C98">
          <w:rPr>
            <w:rStyle w:val="Hyperlink"/>
            <w:rFonts w:ascii="Arial" w:hAnsi="Arial" w:cs="Arial"/>
          </w:rPr>
          <w:t>DoverEarlyHelp@kent.gov.uk</w:t>
        </w:r>
      </w:hyperlink>
      <w:r w:rsidR="009F2CE0">
        <w:rPr>
          <w:rFonts w:ascii="Arial" w:hAnsi="Arial" w:cs="Arial"/>
        </w:rPr>
        <w:t xml:space="preserve"> </w:t>
      </w:r>
      <w:r w:rsidRPr="00FB2CD0">
        <w:rPr>
          <w:rFonts w:ascii="Arial" w:hAnsi="Arial" w:cs="Arial"/>
        </w:rPr>
        <w:t xml:space="preserve"> </w:t>
      </w:r>
    </w:p>
    <w:p w14:paraId="3DC2E1AB" w14:textId="77777777" w:rsidR="009F2CE0" w:rsidRDefault="009F2CE0" w:rsidP="00FB2CD0">
      <w:pPr>
        <w:spacing w:after="0" w:line="240" w:lineRule="auto"/>
        <w:rPr>
          <w:rFonts w:ascii="Arial" w:hAnsi="Arial" w:cs="Arial"/>
        </w:rPr>
      </w:pPr>
    </w:p>
    <w:p w14:paraId="2C45094E" w14:textId="537339A8" w:rsidR="00FB2CD0" w:rsidRPr="00FB2CD0" w:rsidRDefault="00FB2CD0" w:rsidP="00FB2CD0">
      <w:pPr>
        <w:spacing w:after="0" w:line="240" w:lineRule="auto"/>
        <w:rPr>
          <w:rFonts w:ascii="Arial" w:hAnsi="Arial" w:cs="Arial"/>
        </w:rPr>
      </w:pPr>
      <w:r w:rsidRPr="00FB2CD0">
        <w:rPr>
          <w:rFonts w:ascii="Arial" w:hAnsi="Arial" w:cs="Arial"/>
        </w:rPr>
        <w:t xml:space="preserve">Folkestone and Hythe </w:t>
      </w:r>
      <w:r w:rsidR="00E07201">
        <w:rPr>
          <w:rFonts w:ascii="Arial" w:hAnsi="Arial" w:cs="Arial"/>
        </w:rPr>
        <w:tab/>
      </w:r>
      <w:r w:rsidRPr="00FB2CD0">
        <w:rPr>
          <w:rFonts w:ascii="Arial" w:hAnsi="Arial" w:cs="Arial"/>
        </w:rPr>
        <w:t xml:space="preserve">03000 41 10 08 </w:t>
      </w:r>
      <w:r w:rsidR="00E07201">
        <w:rPr>
          <w:rFonts w:ascii="Arial" w:hAnsi="Arial" w:cs="Arial"/>
        </w:rPr>
        <w:tab/>
      </w:r>
      <w:hyperlink r:id="rId12" w:history="1">
        <w:r w:rsidR="009F2CE0" w:rsidRPr="00112C98">
          <w:rPr>
            <w:rStyle w:val="Hyperlink"/>
            <w:rFonts w:ascii="Arial" w:hAnsi="Arial" w:cs="Arial"/>
          </w:rPr>
          <w:t>ShepwayEarlyHelp@kent.gov.uk</w:t>
        </w:r>
      </w:hyperlink>
      <w:r w:rsidR="009F2CE0">
        <w:rPr>
          <w:rFonts w:ascii="Arial" w:hAnsi="Arial" w:cs="Arial"/>
        </w:rPr>
        <w:t xml:space="preserve"> </w:t>
      </w:r>
    </w:p>
    <w:p w14:paraId="6F82B6F8" w14:textId="7047B6E0" w:rsidR="00FB2CD0" w:rsidRDefault="00FB2CD0" w:rsidP="00FB2CD0">
      <w:pPr>
        <w:spacing w:after="0" w:line="240" w:lineRule="auto"/>
        <w:rPr>
          <w:rFonts w:ascii="Arial" w:hAnsi="Arial" w:cs="Arial"/>
        </w:rPr>
      </w:pPr>
    </w:p>
    <w:p w14:paraId="0A3FA41E" w14:textId="77777777" w:rsidR="00FF439A" w:rsidRPr="00FB2CD0" w:rsidRDefault="00FF439A" w:rsidP="00FB2CD0">
      <w:pPr>
        <w:spacing w:after="0" w:line="240" w:lineRule="auto"/>
        <w:rPr>
          <w:rFonts w:ascii="Arial" w:hAnsi="Arial" w:cs="Arial"/>
        </w:rPr>
      </w:pPr>
    </w:p>
    <w:p w14:paraId="489098D6" w14:textId="77777777" w:rsidR="009F2CE0" w:rsidRDefault="009F2CE0" w:rsidP="00FB2CD0">
      <w:pPr>
        <w:spacing w:after="0" w:line="240" w:lineRule="auto"/>
        <w:rPr>
          <w:rFonts w:ascii="Arial" w:hAnsi="Arial" w:cs="Arial"/>
          <w:b/>
          <w:bCs/>
          <w:u w:val="single"/>
        </w:rPr>
      </w:pPr>
    </w:p>
    <w:p w14:paraId="04B24CCC" w14:textId="720518AD" w:rsidR="00FB2CD0" w:rsidRPr="009F2CE0" w:rsidRDefault="00FB2CD0" w:rsidP="00FB2CD0">
      <w:pPr>
        <w:spacing w:after="0" w:line="240" w:lineRule="auto"/>
        <w:rPr>
          <w:rFonts w:ascii="Arial" w:hAnsi="Arial" w:cs="Arial"/>
          <w:b/>
          <w:bCs/>
          <w:u w:val="single"/>
        </w:rPr>
      </w:pPr>
      <w:r w:rsidRPr="009F2CE0">
        <w:rPr>
          <w:rFonts w:ascii="Arial" w:hAnsi="Arial" w:cs="Arial"/>
          <w:b/>
          <w:bCs/>
          <w:u w:val="single"/>
        </w:rPr>
        <w:t>East Kent</w:t>
      </w:r>
    </w:p>
    <w:p w14:paraId="4738D599" w14:textId="77777777" w:rsidR="00FB2CD0" w:rsidRPr="00FB2CD0" w:rsidRDefault="00FB2CD0" w:rsidP="00FB2CD0">
      <w:pPr>
        <w:spacing w:after="0" w:line="240" w:lineRule="auto"/>
        <w:rPr>
          <w:rFonts w:ascii="Arial" w:hAnsi="Arial" w:cs="Arial"/>
        </w:rPr>
      </w:pPr>
      <w:r w:rsidRPr="00FB2CD0">
        <w:rPr>
          <w:rFonts w:ascii="Arial" w:hAnsi="Arial" w:cs="Arial"/>
        </w:rPr>
        <w:t xml:space="preserve"> </w:t>
      </w:r>
    </w:p>
    <w:p w14:paraId="5ADA1A98" w14:textId="77777777" w:rsidR="009F2CE0" w:rsidRDefault="00FB2CD0" w:rsidP="00FB2CD0">
      <w:pPr>
        <w:spacing w:after="0" w:line="240" w:lineRule="auto"/>
        <w:rPr>
          <w:rFonts w:ascii="Arial" w:hAnsi="Arial" w:cs="Arial"/>
        </w:rPr>
      </w:pPr>
      <w:r w:rsidRPr="00FB2CD0">
        <w:rPr>
          <w:rFonts w:ascii="Arial" w:hAnsi="Arial" w:cs="Arial"/>
        </w:rPr>
        <w:t>Canterbury</w:t>
      </w:r>
      <w:r w:rsidR="00E07201">
        <w:rPr>
          <w:rFonts w:ascii="Arial" w:hAnsi="Arial" w:cs="Arial"/>
        </w:rPr>
        <w:tab/>
      </w:r>
      <w:r w:rsidR="009F2CE0">
        <w:rPr>
          <w:rFonts w:ascii="Arial" w:hAnsi="Arial" w:cs="Arial"/>
        </w:rPr>
        <w:tab/>
      </w:r>
      <w:r w:rsidR="009F2CE0">
        <w:rPr>
          <w:rFonts w:ascii="Arial" w:hAnsi="Arial" w:cs="Arial"/>
        </w:rPr>
        <w:tab/>
      </w:r>
      <w:r w:rsidRPr="00FB2CD0">
        <w:rPr>
          <w:rFonts w:ascii="Arial" w:hAnsi="Arial" w:cs="Arial"/>
        </w:rPr>
        <w:t>03000 41 62 22</w:t>
      </w:r>
      <w:r w:rsidR="00A2223F">
        <w:rPr>
          <w:rFonts w:ascii="Arial" w:hAnsi="Arial" w:cs="Arial"/>
        </w:rPr>
        <w:tab/>
      </w:r>
      <w:hyperlink r:id="rId13" w:history="1">
        <w:r w:rsidR="009F2CE0" w:rsidRPr="00112C98">
          <w:rPr>
            <w:rStyle w:val="Hyperlink"/>
            <w:rFonts w:ascii="Arial" w:hAnsi="Arial" w:cs="Arial"/>
          </w:rPr>
          <w:t>CanterburyEarlyHelp@kent.gov.uk</w:t>
        </w:r>
      </w:hyperlink>
      <w:r w:rsidR="009F2CE0">
        <w:rPr>
          <w:rFonts w:ascii="Arial" w:hAnsi="Arial" w:cs="Arial"/>
        </w:rPr>
        <w:t xml:space="preserve"> </w:t>
      </w:r>
    </w:p>
    <w:p w14:paraId="6A671DDB" w14:textId="141A9530" w:rsidR="00FB2CD0" w:rsidRPr="00FB2CD0" w:rsidRDefault="00FB2CD0" w:rsidP="00FB2CD0">
      <w:pPr>
        <w:spacing w:after="0" w:line="240" w:lineRule="auto"/>
        <w:rPr>
          <w:rFonts w:ascii="Arial" w:hAnsi="Arial" w:cs="Arial"/>
        </w:rPr>
      </w:pPr>
      <w:r w:rsidRPr="00FB2CD0">
        <w:rPr>
          <w:rFonts w:ascii="Arial" w:hAnsi="Arial" w:cs="Arial"/>
        </w:rPr>
        <w:t xml:space="preserve"> </w:t>
      </w:r>
    </w:p>
    <w:p w14:paraId="10F13B25" w14:textId="21A54E73" w:rsidR="00FB2CD0" w:rsidRPr="00FB2CD0" w:rsidRDefault="00FB2CD0" w:rsidP="00FB2CD0">
      <w:pPr>
        <w:spacing w:after="0" w:line="240" w:lineRule="auto"/>
        <w:rPr>
          <w:rFonts w:ascii="Arial" w:hAnsi="Arial" w:cs="Arial"/>
        </w:rPr>
      </w:pPr>
      <w:r w:rsidRPr="00FB2CD0">
        <w:rPr>
          <w:rFonts w:ascii="Arial" w:hAnsi="Arial" w:cs="Arial"/>
        </w:rPr>
        <w:t xml:space="preserve">Thanet </w:t>
      </w:r>
      <w:r w:rsidR="00E07201">
        <w:rPr>
          <w:rFonts w:ascii="Arial" w:hAnsi="Arial" w:cs="Arial"/>
        </w:rPr>
        <w:tab/>
      </w:r>
      <w:r w:rsidR="009F2CE0">
        <w:rPr>
          <w:rFonts w:ascii="Arial" w:hAnsi="Arial" w:cs="Arial"/>
        </w:rPr>
        <w:tab/>
      </w:r>
      <w:r w:rsidR="009F2CE0">
        <w:rPr>
          <w:rFonts w:ascii="Arial" w:hAnsi="Arial" w:cs="Arial"/>
        </w:rPr>
        <w:tab/>
      </w:r>
      <w:r w:rsidRPr="00FB2CD0">
        <w:rPr>
          <w:rFonts w:ascii="Arial" w:hAnsi="Arial" w:cs="Arial"/>
        </w:rPr>
        <w:t>03000 41 95 67</w:t>
      </w:r>
      <w:r w:rsidR="00E07201">
        <w:rPr>
          <w:rFonts w:ascii="Arial" w:hAnsi="Arial" w:cs="Arial"/>
        </w:rPr>
        <w:tab/>
      </w:r>
      <w:hyperlink r:id="rId14" w:history="1">
        <w:r w:rsidR="009F2CE0" w:rsidRPr="00112C98">
          <w:rPr>
            <w:rStyle w:val="Hyperlink"/>
            <w:rFonts w:ascii="Arial" w:hAnsi="Arial" w:cs="Arial"/>
          </w:rPr>
          <w:t>ThanetEarlyHelp@kent.gov.uk</w:t>
        </w:r>
      </w:hyperlink>
      <w:r w:rsidR="009F2CE0">
        <w:rPr>
          <w:rFonts w:ascii="Arial" w:hAnsi="Arial" w:cs="Arial"/>
        </w:rPr>
        <w:t xml:space="preserve"> </w:t>
      </w:r>
    </w:p>
    <w:p w14:paraId="1176B317" w14:textId="4687C660" w:rsidR="00FB2CD0" w:rsidRDefault="00FB2CD0" w:rsidP="00FB2CD0">
      <w:pPr>
        <w:spacing w:after="0" w:line="240" w:lineRule="auto"/>
        <w:rPr>
          <w:rFonts w:ascii="Arial" w:hAnsi="Arial" w:cs="Arial"/>
        </w:rPr>
      </w:pPr>
    </w:p>
    <w:p w14:paraId="61D2228C" w14:textId="6E442A79" w:rsidR="00FF439A" w:rsidRDefault="00FF439A" w:rsidP="00FB2CD0">
      <w:pPr>
        <w:spacing w:after="0" w:line="240" w:lineRule="auto"/>
        <w:rPr>
          <w:rFonts w:ascii="Arial" w:hAnsi="Arial" w:cs="Arial"/>
        </w:rPr>
      </w:pPr>
    </w:p>
    <w:p w14:paraId="481E50E7" w14:textId="77777777" w:rsidR="009F2CE0" w:rsidRPr="00FB2CD0" w:rsidRDefault="009F2CE0" w:rsidP="00FB2CD0">
      <w:pPr>
        <w:spacing w:after="0" w:line="240" w:lineRule="auto"/>
        <w:rPr>
          <w:rFonts w:ascii="Arial" w:hAnsi="Arial" w:cs="Arial"/>
        </w:rPr>
      </w:pPr>
    </w:p>
    <w:p w14:paraId="11C1391F" w14:textId="77777777" w:rsidR="00FB2CD0" w:rsidRPr="009F2CE0" w:rsidRDefault="00FB2CD0" w:rsidP="00FB2CD0">
      <w:pPr>
        <w:spacing w:after="0" w:line="240" w:lineRule="auto"/>
        <w:rPr>
          <w:rFonts w:ascii="Arial" w:hAnsi="Arial" w:cs="Arial"/>
          <w:b/>
          <w:bCs/>
          <w:u w:val="single"/>
        </w:rPr>
      </w:pPr>
      <w:r w:rsidRPr="009F2CE0">
        <w:rPr>
          <w:rFonts w:ascii="Arial" w:hAnsi="Arial" w:cs="Arial"/>
          <w:b/>
          <w:bCs/>
          <w:u w:val="single"/>
        </w:rPr>
        <w:t>West Kent</w:t>
      </w:r>
    </w:p>
    <w:p w14:paraId="3CB923D8" w14:textId="77777777" w:rsidR="00FB2CD0" w:rsidRPr="00FB2CD0" w:rsidRDefault="00FB2CD0" w:rsidP="00FB2CD0">
      <w:pPr>
        <w:spacing w:after="0" w:line="240" w:lineRule="auto"/>
        <w:rPr>
          <w:rFonts w:ascii="Arial" w:hAnsi="Arial" w:cs="Arial"/>
        </w:rPr>
      </w:pPr>
      <w:r w:rsidRPr="00FB2CD0">
        <w:rPr>
          <w:rFonts w:ascii="Arial" w:hAnsi="Arial" w:cs="Arial"/>
        </w:rPr>
        <w:t xml:space="preserve"> </w:t>
      </w:r>
    </w:p>
    <w:p w14:paraId="2DF88975" w14:textId="0898A2EF" w:rsidR="009F2CE0" w:rsidRDefault="00FB2CD0" w:rsidP="00FB2CD0">
      <w:pPr>
        <w:spacing w:after="0" w:line="240" w:lineRule="auto"/>
        <w:rPr>
          <w:rFonts w:ascii="Arial" w:hAnsi="Arial" w:cs="Arial"/>
        </w:rPr>
      </w:pPr>
      <w:r w:rsidRPr="00FB2CD0">
        <w:rPr>
          <w:rFonts w:ascii="Arial" w:hAnsi="Arial" w:cs="Arial"/>
        </w:rPr>
        <w:t>Maidstone</w:t>
      </w:r>
      <w:r w:rsidR="00A2223F">
        <w:rPr>
          <w:rFonts w:ascii="Arial" w:hAnsi="Arial" w:cs="Arial"/>
        </w:rPr>
        <w:tab/>
      </w:r>
      <w:r w:rsidR="00A2223F">
        <w:rPr>
          <w:rFonts w:ascii="Arial" w:hAnsi="Arial" w:cs="Arial"/>
        </w:rPr>
        <w:tab/>
      </w:r>
      <w:r w:rsidR="00A2223F">
        <w:rPr>
          <w:rFonts w:ascii="Arial" w:hAnsi="Arial" w:cs="Arial"/>
        </w:rPr>
        <w:tab/>
      </w:r>
      <w:r w:rsidRPr="00FB2CD0">
        <w:rPr>
          <w:rFonts w:ascii="Arial" w:hAnsi="Arial" w:cs="Arial"/>
        </w:rPr>
        <w:t>03000 42 23 40</w:t>
      </w:r>
      <w:r w:rsidR="00A2223F">
        <w:rPr>
          <w:rFonts w:ascii="Arial" w:hAnsi="Arial" w:cs="Arial"/>
        </w:rPr>
        <w:tab/>
      </w:r>
      <w:hyperlink r:id="rId15" w:history="1">
        <w:r w:rsidR="009F2CE0" w:rsidRPr="00112C98">
          <w:rPr>
            <w:rStyle w:val="Hyperlink"/>
            <w:rFonts w:ascii="Arial" w:hAnsi="Arial" w:cs="Arial"/>
          </w:rPr>
          <w:t>MaidstoneEarlyHelp@kent.gov.uk</w:t>
        </w:r>
      </w:hyperlink>
    </w:p>
    <w:p w14:paraId="25A0D72F" w14:textId="7D7288D7" w:rsidR="00FB2CD0" w:rsidRDefault="00FB2CD0" w:rsidP="00FB2CD0">
      <w:pPr>
        <w:spacing w:after="0" w:line="240" w:lineRule="auto"/>
        <w:rPr>
          <w:rFonts w:ascii="Arial" w:hAnsi="Arial" w:cs="Arial"/>
        </w:rPr>
      </w:pPr>
      <w:r w:rsidRPr="00FB2CD0">
        <w:rPr>
          <w:rFonts w:ascii="Arial" w:hAnsi="Arial" w:cs="Arial"/>
        </w:rPr>
        <w:t xml:space="preserve"> </w:t>
      </w:r>
    </w:p>
    <w:p w14:paraId="05FACC9D" w14:textId="26ACBD4A" w:rsidR="005C3FF7" w:rsidRDefault="005C3FF7" w:rsidP="005C3FF7">
      <w:pPr>
        <w:spacing w:after="0" w:line="240" w:lineRule="auto"/>
        <w:rPr>
          <w:rFonts w:ascii="Arial" w:hAnsi="Arial" w:cs="Arial"/>
        </w:rPr>
      </w:pPr>
      <w:r w:rsidRPr="00FB2CD0">
        <w:rPr>
          <w:rFonts w:ascii="Arial" w:hAnsi="Arial" w:cs="Arial"/>
        </w:rPr>
        <w:t>Sevenoaks</w:t>
      </w:r>
      <w:r w:rsidR="00A2223F">
        <w:rPr>
          <w:rFonts w:ascii="Arial" w:hAnsi="Arial" w:cs="Arial"/>
        </w:rPr>
        <w:tab/>
      </w:r>
      <w:r w:rsidR="00A2223F">
        <w:rPr>
          <w:rFonts w:ascii="Arial" w:hAnsi="Arial" w:cs="Arial"/>
        </w:rPr>
        <w:tab/>
      </w:r>
      <w:r w:rsidR="00A2223F">
        <w:rPr>
          <w:rFonts w:ascii="Arial" w:hAnsi="Arial" w:cs="Arial"/>
        </w:rPr>
        <w:tab/>
      </w:r>
      <w:r w:rsidRPr="00FB2CD0">
        <w:rPr>
          <w:rFonts w:ascii="Arial" w:hAnsi="Arial" w:cs="Arial"/>
        </w:rPr>
        <w:t>03000 41 04 15</w:t>
      </w:r>
      <w:r w:rsidR="00A2223F">
        <w:rPr>
          <w:rFonts w:ascii="Arial" w:hAnsi="Arial" w:cs="Arial"/>
        </w:rPr>
        <w:tab/>
      </w:r>
      <w:hyperlink r:id="rId16" w:history="1">
        <w:r w:rsidR="009F2CE0" w:rsidRPr="00112C98">
          <w:rPr>
            <w:rStyle w:val="Hyperlink"/>
            <w:rFonts w:ascii="Arial" w:hAnsi="Arial" w:cs="Arial"/>
          </w:rPr>
          <w:t>SevenoaksEarlyHelp@kent.gov.uk</w:t>
        </w:r>
      </w:hyperlink>
    </w:p>
    <w:p w14:paraId="321CC325" w14:textId="77777777" w:rsidR="009F2CE0" w:rsidRPr="00FB2CD0" w:rsidRDefault="009F2CE0" w:rsidP="005C3FF7">
      <w:pPr>
        <w:spacing w:after="0" w:line="240" w:lineRule="auto"/>
        <w:rPr>
          <w:rFonts w:ascii="Arial" w:hAnsi="Arial" w:cs="Arial"/>
        </w:rPr>
      </w:pPr>
    </w:p>
    <w:p w14:paraId="4B452E81" w14:textId="1E2BAE83" w:rsidR="009F2CE0" w:rsidRDefault="00FB2CD0" w:rsidP="00FB2CD0">
      <w:pPr>
        <w:spacing w:after="0" w:line="240" w:lineRule="auto"/>
        <w:rPr>
          <w:rFonts w:ascii="Arial" w:hAnsi="Arial" w:cs="Arial"/>
        </w:rPr>
      </w:pPr>
      <w:r w:rsidRPr="00FB2CD0">
        <w:rPr>
          <w:rFonts w:ascii="Arial" w:hAnsi="Arial" w:cs="Arial"/>
        </w:rPr>
        <w:t>Tonbridge and Malling</w:t>
      </w:r>
      <w:r w:rsidR="00A2223F">
        <w:rPr>
          <w:rFonts w:ascii="Arial" w:hAnsi="Arial" w:cs="Arial"/>
        </w:rPr>
        <w:tab/>
      </w:r>
      <w:r w:rsidRPr="00FB2CD0">
        <w:rPr>
          <w:rFonts w:ascii="Arial" w:hAnsi="Arial" w:cs="Arial"/>
        </w:rPr>
        <w:t>03000 42 15 76</w:t>
      </w:r>
      <w:r w:rsidR="00A2223F">
        <w:rPr>
          <w:rFonts w:ascii="Arial" w:hAnsi="Arial" w:cs="Arial"/>
        </w:rPr>
        <w:tab/>
      </w:r>
      <w:hyperlink r:id="rId17" w:history="1">
        <w:r w:rsidR="009F2CE0" w:rsidRPr="00112C98">
          <w:rPr>
            <w:rStyle w:val="Hyperlink"/>
            <w:rFonts w:ascii="Arial" w:hAnsi="Arial" w:cs="Arial"/>
          </w:rPr>
          <w:t>EarlyHelpNotificationT&amp;M@kent.gov.uk</w:t>
        </w:r>
      </w:hyperlink>
    </w:p>
    <w:p w14:paraId="266BE504" w14:textId="72EEB93C" w:rsidR="00FB2CD0" w:rsidRPr="00FB2CD0" w:rsidRDefault="00FB2CD0" w:rsidP="00FB2CD0">
      <w:pPr>
        <w:spacing w:after="0" w:line="240" w:lineRule="auto"/>
        <w:rPr>
          <w:rFonts w:ascii="Arial" w:hAnsi="Arial" w:cs="Arial"/>
        </w:rPr>
      </w:pPr>
      <w:r w:rsidRPr="00FB2CD0">
        <w:rPr>
          <w:rFonts w:ascii="Arial" w:hAnsi="Arial" w:cs="Arial"/>
        </w:rPr>
        <w:t xml:space="preserve"> </w:t>
      </w:r>
    </w:p>
    <w:p w14:paraId="1730A1A5" w14:textId="4955F41C" w:rsidR="00F75EAC" w:rsidRDefault="00FB2CD0" w:rsidP="00FB2CD0">
      <w:pPr>
        <w:spacing w:after="0" w:line="240" w:lineRule="auto"/>
        <w:rPr>
          <w:rFonts w:ascii="Arial" w:hAnsi="Arial" w:cs="Arial"/>
        </w:rPr>
      </w:pPr>
      <w:r w:rsidRPr="00FB2CD0">
        <w:rPr>
          <w:rFonts w:ascii="Arial" w:hAnsi="Arial" w:cs="Arial"/>
        </w:rPr>
        <w:t>Tunbridge Wells</w:t>
      </w:r>
      <w:r w:rsidR="00A2223F">
        <w:rPr>
          <w:rFonts w:ascii="Arial" w:hAnsi="Arial" w:cs="Arial"/>
        </w:rPr>
        <w:tab/>
      </w:r>
      <w:r w:rsidR="00A2223F">
        <w:rPr>
          <w:rFonts w:ascii="Arial" w:hAnsi="Arial" w:cs="Arial"/>
        </w:rPr>
        <w:tab/>
      </w:r>
      <w:r w:rsidRPr="00FB2CD0">
        <w:rPr>
          <w:rFonts w:ascii="Arial" w:hAnsi="Arial" w:cs="Arial"/>
        </w:rPr>
        <w:t>03000 41 62 00</w:t>
      </w:r>
      <w:r w:rsidR="00A2223F">
        <w:rPr>
          <w:rFonts w:ascii="Arial" w:hAnsi="Arial" w:cs="Arial"/>
        </w:rPr>
        <w:tab/>
      </w:r>
      <w:hyperlink r:id="rId18" w:history="1">
        <w:r w:rsidR="009F2CE0" w:rsidRPr="00112C98">
          <w:rPr>
            <w:rStyle w:val="Hyperlink"/>
            <w:rFonts w:ascii="Arial" w:hAnsi="Arial" w:cs="Arial"/>
          </w:rPr>
          <w:t>TunbridgeWellsEarlyHelp@kent.gov.uk</w:t>
        </w:r>
      </w:hyperlink>
    </w:p>
    <w:p w14:paraId="3595DC5B" w14:textId="77777777" w:rsidR="009F2CE0" w:rsidRPr="00FB2CD0" w:rsidRDefault="009F2CE0" w:rsidP="00FB2CD0">
      <w:pPr>
        <w:spacing w:after="0" w:line="240" w:lineRule="auto"/>
        <w:rPr>
          <w:rFonts w:ascii="Arial" w:hAnsi="Arial" w:cs="Arial"/>
        </w:rPr>
      </w:pPr>
    </w:p>
    <w:sectPr w:rsidR="009F2CE0" w:rsidRPr="00FB2CD0" w:rsidSect="00F75EAC">
      <w:headerReference w:type="default" r:id="rId19"/>
      <w:pgSz w:w="11906" w:h="16838"/>
      <w:pgMar w:top="45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E36A" w14:textId="77777777" w:rsidR="00114164" w:rsidRDefault="00114164" w:rsidP="00417FE7">
      <w:pPr>
        <w:spacing w:after="0" w:line="240" w:lineRule="auto"/>
      </w:pPr>
      <w:r>
        <w:separator/>
      </w:r>
    </w:p>
  </w:endnote>
  <w:endnote w:type="continuationSeparator" w:id="0">
    <w:p w14:paraId="47F1635D" w14:textId="77777777" w:rsidR="00114164" w:rsidRDefault="00114164" w:rsidP="0041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A623" w14:textId="77777777" w:rsidR="00114164" w:rsidRDefault="00114164" w:rsidP="00417FE7">
      <w:pPr>
        <w:spacing w:after="0" w:line="240" w:lineRule="auto"/>
      </w:pPr>
      <w:r>
        <w:separator/>
      </w:r>
    </w:p>
  </w:footnote>
  <w:footnote w:type="continuationSeparator" w:id="0">
    <w:p w14:paraId="1BC98162" w14:textId="77777777" w:rsidR="00114164" w:rsidRDefault="00114164" w:rsidP="0041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AF94" w14:textId="6664405B" w:rsidR="00417FE7" w:rsidRDefault="00417FE7" w:rsidP="00417FE7">
    <w:pPr>
      <w:pStyle w:val="Header"/>
      <w:jc w:val="right"/>
    </w:pPr>
    <w:r>
      <w:rPr>
        <w:rFonts w:ascii="Segoe UI" w:hAnsi="Segoe UI" w:cs="Segoe UI"/>
        <w:noProof/>
        <w:color w:val="444444"/>
        <w:sz w:val="20"/>
        <w:szCs w:val="20"/>
      </w:rPr>
      <w:drawing>
        <wp:inline distT="0" distB="0" distL="0" distR="0" wp14:anchorId="2F05D853" wp14:editId="0E48A5E6">
          <wp:extent cx="1690769" cy="838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860" cy="864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F2836"/>
    <w:multiLevelType w:val="hybridMultilevel"/>
    <w:tmpl w:val="98D8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92497"/>
    <w:multiLevelType w:val="hybridMultilevel"/>
    <w:tmpl w:val="CF88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A6770"/>
    <w:multiLevelType w:val="hybridMultilevel"/>
    <w:tmpl w:val="F82A10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B2E22"/>
    <w:multiLevelType w:val="hybridMultilevel"/>
    <w:tmpl w:val="56429890"/>
    <w:lvl w:ilvl="0" w:tplc="5088D0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612303">
    <w:abstractNumId w:val="0"/>
  </w:num>
  <w:num w:numId="2" w16cid:durableId="941449799">
    <w:abstractNumId w:val="3"/>
  </w:num>
  <w:num w:numId="3" w16cid:durableId="1844515128">
    <w:abstractNumId w:val="2"/>
  </w:num>
  <w:num w:numId="4" w16cid:durableId="1910729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5EAC"/>
    <w:rsid w:val="000B77B7"/>
    <w:rsid w:val="000F7CEE"/>
    <w:rsid w:val="00114164"/>
    <w:rsid w:val="001354BE"/>
    <w:rsid w:val="00173551"/>
    <w:rsid w:val="00352BCF"/>
    <w:rsid w:val="00396290"/>
    <w:rsid w:val="003B2292"/>
    <w:rsid w:val="003C7177"/>
    <w:rsid w:val="003D2B12"/>
    <w:rsid w:val="00406A30"/>
    <w:rsid w:val="00417FE7"/>
    <w:rsid w:val="00475A8E"/>
    <w:rsid w:val="004C34CF"/>
    <w:rsid w:val="005821B6"/>
    <w:rsid w:val="005C3FF7"/>
    <w:rsid w:val="005D3342"/>
    <w:rsid w:val="006A7BAC"/>
    <w:rsid w:val="006E3829"/>
    <w:rsid w:val="00833EC5"/>
    <w:rsid w:val="00857A5A"/>
    <w:rsid w:val="008A61B7"/>
    <w:rsid w:val="009757D3"/>
    <w:rsid w:val="009B244C"/>
    <w:rsid w:val="009F2CE0"/>
    <w:rsid w:val="009F4259"/>
    <w:rsid w:val="00A15667"/>
    <w:rsid w:val="00A2223F"/>
    <w:rsid w:val="00A84474"/>
    <w:rsid w:val="00B00565"/>
    <w:rsid w:val="00B503E0"/>
    <w:rsid w:val="00B567A1"/>
    <w:rsid w:val="00BF7EB8"/>
    <w:rsid w:val="00C764CC"/>
    <w:rsid w:val="00DE16FC"/>
    <w:rsid w:val="00E07201"/>
    <w:rsid w:val="00E7126E"/>
    <w:rsid w:val="00F0039B"/>
    <w:rsid w:val="00F43035"/>
    <w:rsid w:val="00F75EAC"/>
    <w:rsid w:val="00FB2CD0"/>
    <w:rsid w:val="00FB7435"/>
    <w:rsid w:val="00FF439A"/>
    <w:rsid w:val="00FF7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6F541"/>
  <w15:chartTrackingRefBased/>
  <w15:docId w15:val="{644E7D99-1A81-471C-B6CF-D429A001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290"/>
    <w:pPr>
      <w:ind w:left="720"/>
      <w:contextualSpacing/>
    </w:pPr>
  </w:style>
  <w:style w:type="paragraph" w:styleId="Header">
    <w:name w:val="header"/>
    <w:basedOn w:val="Normal"/>
    <w:link w:val="HeaderChar"/>
    <w:uiPriority w:val="99"/>
    <w:unhideWhenUsed/>
    <w:rsid w:val="0041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E7"/>
  </w:style>
  <w:style w:type="paragraph" w:styleId="Footer">
    <w:name w:val="footer"/>
    <w:basedOn w:val="Normal"/>
    <w:link w:val="FooterChar"/>
    <w:uiPriority w:val="99"/>
    <w:unhideWhenUsed/>
    <w:rsid w:val="0041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E7"/>
  </w:style>
  <w:style w:type="table" w:styleId="TableGrid">
    <w:name w:val="Table Grid"/>
    <w:basedOn w:val="TableNormal"/>
    <w:uiPriority w:val="59"/>
    <w:rsid w:val="00F4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E0"/>
    <w:rPr>
      <w:color w:val="0000FF" w:themeColor="hyperlink"/>
      <w:u w:val="single"/>
    </w:rPr>
  </w:style>
  <w:style w:type="character" w:styleId="UnresolvedMention">
    <w:name w:val="Unresolved Mention"/>
    <w:basedOn w:val="DefaultParagraphFont"/>
    <w:uiPriority w:val="99"/>
    <w:semiHidden/>
    <w:unhideWhenUsed/>
    <w:rsid w:val="009F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veshamEarlyHelp@kent.gov.uk" TargetMode="External"/><Relationship Id="rId13" Type="http://schemas.openxmlformats.org/officeDocument/2006/relationships/hyperlink" Target="mailto:CanterburyEarlyHelp@kent.gov.uk" TargetMode="External"/><Relationship Id="rId18" Type="http://schemas.openxmlformats.org/officeDocument/2006/relationships/hyperlink" Target="mailto:TunbridgeWellsEarlyHelp@kent.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rtfordEarlyHelp@kent.gov.uk" TargetMode="External"/><Relationship Id="rId12" Type="http://schemas.openxmlformats.org/officeDocument/2006/relationships/hyperlink" Target="mailto:ShepwayEarlyHelp@kent.gov.uk" TargetMode="External"/><Relationship Id="rId17" Type="http://schemas.openxmlformats.org/officeDocument/2006/relationships/hyperlink" Target="mailto:EarlyHelpNotificationT&amp;M@kent.gov.uk" TargetMode="External"/><Relationship Id="rId2" Type="http://schemas.openxmlformats.org/officeDocument/2006/relationships/styles" Target="styles.xml"/><Relationship Id="rId16" Type="http://schemas.openxmlformats.org/officeDocument/2006/relationships/hyperlink" Target="mailto:SevenoaksEarlyHelp@kent.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verEarlyHelp@kent.gov.uk" TargetMode="External"/><Relationship Id="rId5" Type="http://schemas.openxmlformats.org/officeDocument/2006/relationships/footnotes" Target="footnotes.xml"/><Relationship Id="rId15" Type="http://schemas.openxmlformats.org/officeDocument/2006/relationships/hyperlink" Target="mailto:MaidstoneEarlyHelp@kent.gov.uk" TargetMode="External"/><Relationship Id="rId10" Type="http://schemas.openxmlformats.org/officeDocument/2006/relationships/hyperlink" Target="mailto:AshfordEarlyHelp@kent.gov.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rlyHelpSwale@kent.gov.uk" TargetMode="External"/><Relationship Id="rId14" Type="http://schemas.openxmlformats.org/officeDocument/2006/relationships/hyperlink" Target="mailto:ThanetEarlyHelp@ken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Hagues, Jayne - CY EHPS</dc:creator>
  <cp:keywords/>
  <dc:description/>
  <cp:lastModifiedBy>Stevie Newby - CY EHPS</cp:lastModifiedBy>
  <cp:revision>3</cp:revision>
  <dcterms:created xsi:type="dcterms:W3CDTF">2024-01-31T10:44:00Z</dcterms:created>
  <dcterms:modified xsi:type="dcterms:W3CDTF">2024-01-31T10:48:00Z</dcterms:modified>
</cp:coreProperties>
</file>